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A2852" w14:textId="383678CE" w:rsidR="006C318D" w:rsidRPr="009628B9" w:rsidRDefault="009628B9">
      <w:pPr>
        <w:rPr>
          <w:iCs/>
          <w:lang w:val="en-US"/>
        </w:rPr>
      </w:pPr>
      <w:r w:rsidRPr="009628B9">
        <w:rPr>
          <w:i/>
          <w:lang w:val="en-US"/>
        </w:rPr>
        <w:t>Summary of the Genetic Engineering E</w:t>
      </w:r>
      <w:r>
        <w:rPr>
          <w:i/>
          <w:lang w:val="en-US"/>
        </w:rPr>
        <w:t xml:space="preserve">xpert Panel, </w:t>
      </w:r>
      <w:r>
        <w:rPr>
          <w:lang w:val="en-US"/>
        </w:rPr>
        <w:t xml:space="preserve">submitted to Assistant Secretary of State James Malone, Department of State, Washington D.C. 26 May 1981. </w:t>
      </w:r>
      <w:proofErr w:type="spellStart"/>
      <w:r>
        <w:rPr>
          <w:lang w:val="en-US"/>
        </w:rPr>
        <w:t>Zitiert</w:t>
      </w:r>
      <w:proofErr w:type="spellEnd"/>
      <w:r>
        <w:rPr>
          <w:lang w:val="en-US"/>
        </w:rPr>
        <w:t xml:space="preserve"> in E. Geissler “Biological and Toxin Weapons and the Responsibility of Scientists – Twenty Years later”, in: Erhard Geissler and Robert H. Haynes, eds., </w:t>
      </w:r>
      <w:r>
        <w:rPr>
          <w:i/>
          <w:lang w:val="en-US"/>
        </w:rPr>
        <w:t xml:space="preserve">Prevention of a Biological and Toxin Arms Race and </w:t>
      </w:r>
      <w:proofErr w:type="spellStart"/>
      <w:r>
        <w:rPr>
          <w:i/>
          <w:lang w:val="en-US"/>
        </w:rPr>
        <w:t>ther</w:t>
      </w:r>
      <w:proofErr w:type="spellEnd"/>
      <w:r>
        <w:rPr>
          <w:i/>
          <w:lang w:val="en-US"/>
        </w:rPr>
        <w:t xml:space="preserve"> Responsibility of </w:t>
      </w:r>
      <w:proofErr w:type="spellStart"/>
      <w:r>
        <w:rPr>
          <w:i/>
          <w:lang w:val="en-US"/>
        </w:rPr>
        <w:t>Sientists</w:t>
      </w:r>
      <w:proofErr w:type="spellEnd"/>
      <w:r>
        <w:rPr>
          <w:iCs/>
          <w:lang w:val="en-US"/>
        </w:rPr>
        <w:t>, Akademie-Verlag Berlin1991, 3-28, see p. 17.</w:t>
      </w:r>
    </w:p>
    <w:sectPr w:rsidR="006C318D" w:rsidRPr="009628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B9"/>
    <w:rsid w:val="00245858"/>
    <w:rsid w:val="002E328C"/>
    <w:rsid w:val="003B3889"/>
    <w:rsid w:val="006C318D"/>
    <w:rsid w:val="007C2A80"/>
    <w:rsid w:val="009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04EC"/>
  <w15:chartTrackingRefBased/>
  <w15:docId w15:val="{5C396E7A-F513-4362-837E-98EECF14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8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8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8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8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8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8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8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8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8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8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8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8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8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28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28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2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28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28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28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28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2024-08-28T11:59:00Z</dcterms:created>
  <dcterms:modified xsi:type="dcterms:W3CDTF">2024-08-28T12:06:00Z</dcterms:modified>
</cp:coreProperties>
</file>